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1BA" w14:textId="77777777" w:rsidR="00195651" w:rsidRDefault="00195651" w:rsidP="00086DFB">
      <w:pPr>
        <w:pStyle w:val="Recuodecorpodetexto"/>
        <w:tabs>
          <w:tab w:val="clear" w:pos="-720"/>
          <w:tab w:val="left" w:pos="0"/>
        </w:tabs>
        <w:ind w:left="0"/>
        <w:jc w:val="left"/>
      </w:pPr>
    </w:p>
    <w:p w14:paraId="316107BC" w14:textId="77777777" w:rsidR="00BE0526" w:rsidRDefault="00220EB5">
      <w:pPr>
        <w:pStyle w:val="Recuodecorpodetexto"/>
        <w:tabs>
          <w:tab w:val="clear" w:pos="-720"/>
          <w:tab w:val="left" w:pos="0"/>
        </w:tabs>
        <w:ind w:left="0"/>
      </w:pPr>
      <w:r>
        <w:t xml:space="preserve">TERMO DE RESPONSABILIDADE DE MONTAGEM/DESMONTAGEM PARA </w:t>
      </w:r>
    </w:p>
    <w:p w14:paraId="4D7CC5B5" w14:textId="6B86D20E" w:rsidR="00220EB5" w:rsidRDefault="00220EB5">
      <w:pPr>
        <w:pStyle w:val="Recuodecorpodetexto"/>
        <w:tabs>
          <w:tab w:val="clear" w:pos="-720"/>
          <w:tab w:val="left" w:pos="0"/>
        </w:tabs>
        <w:ind w:left="0"/>
      </w:pPr>
      <w:r>
        <w:t>MONTADORAS</w:t>
      </w:r>
      <w:r w:rsidR="00BE0526">
        <w:t xml:space="preserve"> </w:t>
      </w:r>
      <w:r w:rsidR="008B767B">
        <w:t>NÃO OFICIAL</w:t>
      </w:r>
      <w:r>
        <w:t xml:space="preserve"> </w:t>
      </w:r>
    </w:p>
    <w:p w14:paraId="11B6ED61" w14:textId="77777777" w:rsidR="00F66AF0" w:rsidRDefault="00F66AF0" w:rsidP="00BE0526">
      <w:pPr>
        <w:autoSpaceDE w:val="0"/>
        <w:autoSpaceDN w:val="0"/>
        <w:adjustRightInd w:val="0"/>
        <w:jc w:val="both"/>
        <w:rPr>
          <w:rStyle w:val="fontstyle21"/>
        </w:rPr>
      </w:pPr>
    </w:p>
    <w:p w14:paraId="556BBBC5" w14:textId="7B9915D4" w:rsidR="00086DFB" w:rsidRPr="0013470B" w:rsidRDefault="00086DFB" w:rsidP="00BE0526">
      <w:pPr>
        <w:autoSpaceDE w:val="0"/>
        <w:autoSpaceDN w:val="0"/>
        <w:adjustRightInd w:val="0"/>
        <w:jc w:val="both"/>
        <w:rPr>
          <w:rStyle w:val="fontstyle21"/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Style w:val="fontstyle21"/>
        </w:rPr>
        <w:t xml:space="preserve">Pelo presente termo, as </w:t>
      </w:r>
      <w:r>
        <w:rPr>
          <w:rStyle w:val="fontstyle01"/>
          <w:sz w:val="20"/>
        </w:rPr>
        <w:t xml:space="preserve">PARTES, </w:t>
      </w:r>
      <w:r>
        <w:rPr>
          <w:rStyle w:val="fontstyle21"/>
        </w:rPr>
        <w:t xml:space="preserve">abaixo especificadas, se responsabilizam junto à </w:t>
      </w:r>
      <w:r w:rsidR="000221A1" w:rsidRPr="000221A1">
        <w:rPr>
          <w:rFonts w:asciiTheme="minorHAnsi" w:hAnsiTheme="minorHAnsi" w:cstheme="minorHAnsi"/>
          <w:b/>
          <w:bCs/>
          <w:sz w:val="28"/>
          <w:szCs w:val="28"/>
        </w:rPr>
        <w:t>COMITÊ NACIONAL BRASILEIRO DE PRODUÇÃO E TRANSMISSÃO DE ENERGIA ELÉTRICA</w:t>
      </w:r>
      <w:r w:rsidR="005D2A30">
        <w:rPr>
          <w:rStyle w:val="fontstyle01"/>
          <w:sz w:val="20"/>
        </w:rPr>
        <w:t xml:space="preserve"> CIGRE Brasil,</w:t>
      </w:r>
      <w:r>
        <w:rPr>
          <w:rStyle w:val="fontstyle01"/>
          <w:sz w:val="20"/>
        </w:rPr>
        <w:t xml:space="preserve"> </w:t>
      </w:r>
      <w:r>
        <w:rPr>
          <w:rStyle w:val="fontstyle21"/>
        </w:rPr>
        <w:t xml:space="preserve">ora </w:t>
      </w:r>
      <w:r w:rsidR="00A10C6E">
        <w:rPr>
          <w:rFonts w:ascii="Calibri-Bold" w:hAnsi="Calibri-Bold" w:cs="Calibri-Bold"/>
          <w:b/>
          <w:bCs/>
          <w:sz w:val="28"/>
          <w:szCs w:val="28"/>
        </w:rPr>
        <w:t>Promotor</w:t>
      </w:r>
      <w:r>
        <w:rPr>
          <w:rStyle w:val="fontstyle01"/>
          <w:sz w:val="20"/>
        </w:rPr>
        <w:t xml:space="preserve">, </w:t>
      </w:r>
      <w:r>
        <w:rPr>
          <w:rStyle w:val="fontstyle21"/>
        </w:rPr>
        <w:t xml:space="preserve">ao cumprimento das regras estabelecidas no </w:t>
      </w:r>
      <w:r w:rsidR="00C70F82" w:rsidRPr="0013470B">
        <w:rPr>
          <w:rFonts w:asciiTheme="minorHAnsi" w:hAnsiTheme="minorHAnsi" w:cstheme="minorHAnsi"/>
          <w:b/>
          <w:bCs/>
          <w:sz w:val="28"/>
          <w:szCs w:val="28"/>
        </w:rPr>
        <w:t>Manual do Expositor do XXV</w:t>
      </w:r>
      <w:r w:rsidR="00BB6F4B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C70F82" w:rsidRPr="0013470B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BE052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C70F82" w:rsidRPr="0013470B">
        <w:rPr>
          <w:rFonts w:asciiTheme="minorHAnsi" w:hAnsiTheme="minorHAnsi" w:cstheme="minorHAnsi"/>
          <w:b/>
          <w:bCs/>
          <w:sz w:val="28"/>
          <w:szCs w:val="28"/>
        </w:rPr>
        <w:t xml:space="preserve"> Seminário Nacional de Produção e Transmissão de Energia</w:t>
      </w:r>
      <w:r w:rsidR="0013470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70F82" w:rsidRPr="0013470B">
        <w:rPr>
          <w:rFonts w:asciiTheme="minorHAnsi" w:hAnsiTheme="minorHAnsi" w:cstheme="minorHAnsi"/>
          <w:b/>
          <w:bCs/>
          <w:sz w:val="28"/>
          <w:szCs w:val="28"/>
        </w:rPr>
        <w:t>Elétrica – SNPTEE</w:t>
      </w:r>
      <w:r w:rsidR="003D2EBD">
        <w:rPr>
          <w:rStyle w:val="fontstyle01"/>
          <w:sz w:val="20"/>
        </w:rPr>
        <w:t>,</w:t>
      </w:r>
      <w:r>
        <w:rPr>
          <w:rStyle w:val="fontstyle01"/>
          <w:sz w:val="20"/>
        </w:rPr>
        <w:t xml:space="preserve"> </w:t>
      </w:r>
      <w:r>
        <w:rPr>
          <w:rStyle w:val="fontstyle21"/>
        </w:rPr>
        <w:t>nas quais se comprometem a zelar pelas normas de segurança de trabalho, contratação de colaboradores</w:t>
      </w:r>
      <w:r w:rsidR="0046723E">
        <w:rPr>
          <w:rStyle w:val="fontstyle21"/>
        </w:rPr>
        <w:t xml:space="preserve"> e</w:t>
      </w:r>
      <w:r>
        <w:rPr>
          <w:rStyle w:val="fontstyle21"/>
        </w:rPr>
        <w:t xml:space="preserve"> </w:t>
      </w:r>
      <w:r>
        <w:rPr>
          <w:rFonts w:ascii="Verdana" w:hAnsi="Verdana"/>
          <w:sz w:val="20"/>
        </w:rPr>
        <w:t>por qualquer dano que venha a ser causado por nosso pessoal, material ou veículo às insta</w:t>
      </w:r>
      <w:r w:rsidRPr="00573BC4">
        <w:rPr>
          <w:rFonts w:ascii="Verdana" w:hAnsi="Verdana"/>
          <w:sz w:val="20"/>
        </w:rPr>
        <w:t xml:space="preserve">lações no pavilhão, a terceiros ou a outros estandes, no período de </w:t>
      </w:r>
      <w:r w:rsidR="00BB6F4B">
        <w:rPr>
          <w:rFonts w:ascii="Verdana" w:hAnsi="Verdana"/>
          <w:sz w:val="20"/>
        </w:rPr>
        <w:t>14</w:t>
      </w:r>
      <w:r w:rsidR="00692000">
        <w:rPr>
          <w:rFonts w:ascii="Verdana" w:hAnsi="Verdana"/>
          <w:sz w:val="20"/>
        </w:rPr>
        <w:t xml:space="preserve"> a </w:t>
      </w:r>
      <w:r w:rsidR="00BB6F4B">
        <w:rPr>
          <w:rFonts w:ascii="Verdana" w:hAnsi="Verdana"/>
          <w:sz w:val="20"/>
        </w:rPr>
        <w:t>24</w:t>
      </w:r>
      <w:r w:rsidR="00692000">
        <w:rPr>
          <w:rFonts w:ascii="Verdana" w:hAnsi="Verdana"/>
          <w:sz w:val="20"/>
        </w:rPr>
        <w:t xml:space="preserve"> de</w:t>
      </w:r>
      <w:r w:rsidR="002C7AB0">
        <w:rPr>
          <w:rFonts w:ascii="Verdana" w:hAnsi="Verdana"/>
          <w:sz w:val="20"/>
        </w:rPr>
        <w:t xml:space="preserve"> </w:t>
      </w:r>
      <w:r w:rsidR="00BB6F4B">
        <w:rPr>
          <w:rFonts w:ascii="Verdana" w:hAnsi="Verdana"/>
          <w:sz w:val="20"/>
        </w:rPr>
        <w:t>outubro</w:t>
      </w:r>
      <w:r w:rsidR="002C7AB0">
        <w:rPr>
          <w:rFonts w:ascii="Verdana" w:hAnsi="Verdana"/>
          <w:sz w:val="20"/>
        </w:rPr>
        <w:t xml:space="preserve"> </w:t>
      </w:r>
      <w:r w:rsidR="00692000">
        <w:rPr>
          <w:rFonts w:ascii="Verdana" w:hAnsi="Verdana"/>
          <w:sz w:val="20"/>
        </w:rPr>
        <w:t>de 202</w:t>
      </w:r>
      <w:r w:rsidR="00BB6F4B">
        <w:rPr>
          <w:rFonts w:ascii="Verdana" w:hAnsi="Verdana"/>
          <w:sz w:val="20"/>
        </w:rPr>
        <w:t>5</w:t>
      </w:r>
      <w:r w:rsidR="002C7AB0">
        <w:rPr>
          <w:rFonts w:ascii="Verdana" w:hAnsi="Verdana"/>
          <w:sz w:val="20"/>
        </w:rPr>
        <w:t xml:space="preserve">. </w:t>
      </w:r>
    </w:p>
    <w:p w14:paraId="210F5706" w14:textId="6E2489C8" w:rsidR="00086DFB" w:rsidRDefault="00086DFB" w:rsidP="00BE0526">
      <w:pPr>
        <w:jc w:val="both"/>
        <w:rPr>
          <w:rStyle w:val="fontstyle21"/>
        </w:rPr>
      </w:pPr>
      <w:r>
        <w:rPr>
          <w:rFonts w:ascii="Verdana" w:hAnsi="Verdana"/>
          <w:color w:val="000000"/>
          <w:sz w:val="20"/>
        </w:rPr>
        <w:br/>
      </w:r>
      <w:r>
        <w:rPr>
          <w:rStyle w:val="fontstyle21"/>
        </w:rPr>
        <w:t xml:space="preserve">Ademais, as </w:t>
      </w:r>
      <w:r>
        <w:rPr>
          <w:rStyle w:val="fontstyle01"/>
          <w:sz w:val="20"/>
        </w:rPr>
        <w:t xml:space="preserve">PARTES </w:t>
      </w:r>
      <w:r>
        <w:rPr>
          <w:rStyle w:val="fontstyle21"/>
        </w:rPr>
        <w:t>se comprometem com a devida certificação dos seus funcionários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Style w:val="fontstyle21"/>
        </w:rPr>
        <w:t xml:space="preserve">participantes do período da realização do </w:t>
      </w:r>
      <w:r>
        <w:rPr>
          <w:rStyle w:val="fontstyle01"/>
          <w:sz w:val="20"/>
        </w:rPr>
        <w:t xml:space="preserve">EVENTO, </w:t>
      </w:r>
      <w:r>
        <w:rPr>
          <w:rStyle w:val="fontstyle21"/>
        </w:rPr>
        <w:t>incluindo montagem e desmontagem,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Style w:val="fontstyle21"/>
        </w:rPr>
        <w:t>nos termos previstos na NR35 e NR18 do Ministério do Trabalho.</w:t>
      </w:r>
    </w:p>
    <w:p w14:paraId="4B2315E6" w14:textId="77777777" w:rsidR="00F66AF0" w:rsidRDefault="00F66AF0" w:rsidP="00BE0526">
      <w:pPr>
        <w:jc w:val="both"/>
        <w:rPr>
          <w:rStyle w:val="fontstyle21"/>
        </w:rPr>
      </w:pPr>
    </w:p>
    <w:p w14:paraId="648A4E94" w14:textId="77777777" w:rsidR="00220EB5" w:rsidRDefault="00683D94" w:rsidP="00BE052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pacing w:val="-3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F4CEA" wp14:editId="42699463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895975" cy="1034143"/>
                <wp:effectExtent l="0" t="0" r="28575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3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8BCBE" w14:textId="2D2A4A7F" w:rsidR="00113C2B" w:rsidRDefault="00195651" w:rsidP="00E32A35">
                            <w:pPr>
                              <w:pStyle w:val="Corpodetexto"/>
                              <w:suppressAutoHyphens w:val="0"/>
                              <w:spacing w:line="360" w:lineRule="auto"/>
                              <w:rPr>
                                <w:bCs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>Em caso de danos no pavilhão, decorrente da montagem ou desmontagem do estande, a montadora/expositor deve pagar a</w:t>
                            </w:r>
                            <w:r w:rsidR="00A10C6E">
                              <w:rPr>
                                <w:bCs/>
                                <w:spacing w:val="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 Promotor o valor</w:t>
                            </w:r>
                            <w:r w:rsidR="00E54532"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 do</w:t>
                            </w: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 respectivo prejuízo.</w:t>
                            </w:r>
                          </w:p>
                          <w:p w14:paraId="333D4857" w14:textId="7BA0AF56" w:rsidR="00195651" w:rsidRDefault="00195651" w:rsidP="00E32A35">
                            <w:pPr>
                              <w:pStyle w:val="Corpodetexto"/>
                              <w:suppressAutoHyphens w:val="0"/>
                              <w:spacing w:line="360" w:lineRule="auto"/>
                              <w:rPr>
                                <w:bCs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O valor será enviado </w:t>
                            </w:r>
                            <w:r w:rsidR="00E54532">
                              <w:rPr>
                                <w:bCs/>
                                <w:spacing w:val="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>pós</w:t>
                            </w:r>
                            <w:r w:rsidR="007C222D"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 </w:t>
                            </w:r>
                            <w:r w:rsidR="00E54532"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 xml:space="preserve">evento junto ao boleto bancário. </w:t>
                            </w:r>
                          </w:p>
                          <w:p w14:paraId="79244C9F" w14:textId="0DE18D2F" w:rsidR="00195651" w:rsidRDefault="00195651" w:rsidP="00E32A35">
                            <w:pPr>
                              <w:pStyle w:val="Corpodetexto"/>
                              <w:suppressAutoHyphens w:val="0"/>
                              <w:spacing w:line="360" w:lineRule="auto"/>
                              <w:rPr>
                                <w:bCs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spacing w:val="0"/>
                                <w:sz w:val="20"/>
                              </w:rPr>
                              <w:t>O não cumprimento do pagamento levará a juros, podendo o título ir a protesto.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4CE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13.2pt;width:464.25pt;height:81.4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iHGAIAACwEAAAOAAAAZHJzL2Uyb0RvYy54bWysU9uO2yAQfa/Uf0C8N7azSTex4qy22aaq&#10;tL1I234AxthGxQwFEjv9+h2wN5veXqrygBhmODNz5rC5GTpFjsI6Cbqg2SylRGgOldRNQb9+2b9a&#10;Ue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">
                <v:textbox>
                  <w:txbxContent>
                    <w:p w14:paraId="0668BCBE" w14:textId="2D2A4A7F" w:rsidR="00113C2B" w:rsidRDefault="00195651" w:rsidP="00E32A35">
                      <w:pPr>
                        <w:pStyle w:val="Corpodetexto"/>
                        <w:suppressAutoHyphens w:val="0"/>
                        <w:spacing w:line="360" w:lineRule="auto"/>
                        <w:rPr>
                          <w:bCs/>
                          <w:spacing w:val="0"/>
                          <w:sz w:val="20"/>
                        </w:rPr>
                      </w:pPr>
                      <w:r>
                        <w:rPr>
                          <w:bCs/>
                          <w:spacing w:val="0"/>
                          <w:sz w:val="20"/>
                        </w:rPr>
                        <w:t>Em caso de danos no pavilhão, decorrente da montagem ou desmontagem do estande, a montadora/expositor deve pagar a</w:t>
                      </w:r>
                      <w:r w:rsidR="00A10C6E">
                        <w:rPr>
                          <w:bCs/>
                          <w:spacing w:val="0"/>
                          <w:sz w:val="20"/>
                        </w:rPr>
                        <w:t>o</w:t>
                      </w:r>
                      <w:r>
                        <w:rPr>
                          <w:bCs/>
                          <w:spacing w:val="0"/>
                          <w:sz w:val="20"/>
                        </w:rPr>
                        <w:t xml:space="preserve"> Promotor o valor</w:t>
                      </w:r>
                      <w:r w:rsidR="00E54532">
                        <w:rPr>
                          <w:bCs/>
                          <w:spacing w:val="0"/>
                          <w:sz w:val="20"/>
                        </w:rPr>
                        <w:t xml:space="preserve"> do</w:t>
                      </w:r>
                      <w:r>
                        <w:rPr>
                          <w:bCs/>
                          <w:spacing w:val="0"/>
                          <w:sz w:val="20"/>
                        </w:rPr>
                        <w:t xml:space="preserve"> respectivo prejuízo.</w:t>
                      </w:r>
                    </w:p>
                    <w:p w14:paraId="333D4857" w14:textId="7BA0AF56" w:rsidR="00195651" w:rsidRDefault="00195651" w:rsidP="00E32A35">
                      <w:pPr>
                        <w:pStyle w:val="Corpodetexto"/>
                        <w:suppressAutoHyphens w:val="0"/>
                        <w:spacing w:line="360" w:lineRule="auto"/>
                        <w:rPr>
                          <w:bCs/>
                          <w:spacing w:val="0"/>
                          <w:sz w:val="20"/>
                        </w:rPr>
                      </w:pPr>
                      <w:r>
                        <w:rPr>
                          <w:bCs/>
                          <w:spacing w:val="0"/>
                          <w:sz w:val="20"/>
                        </w:rPr>
                        <w:t xml:space="preserve">O valor será enviado </w:t>
                      </w:r>
                      <w:r w:rsidR="00E54532">
                        <w:rPr>
                          <w:bCs/>
                          <w:spacing w:val="0"/>
                          <w:sz w:val="20"/>
                        </w:rPr>
                        <w:t>a</w:t>
                      </w:r>
                      <w:r>
                        <w:rPr>
                          <w:bCs/>
                          <w:spacing w:val="0"/>
                          <w:sz w:val="20"/>
                        </w:rPr>
                        <w:t>pós</w:t>
                      </w:r>
                      <w:r w:rsidR="007C222D">
                        <w:rPr>
                          <w:bCs/>
                          <w:spacing w:val="0"/>
                          <w:sz w:val="20"/>
                        </w:rPr>
                        <w:t xml:space="preserve"> </w:t>
                      </w:r>
                      <w:r w:rsidR="00E54532">
                        <w:rPr>
                          <w:bCs/>
                          <w:spacing w:val="0"/>
                          <w:sz w:val="20"/>
                        </w:rPr>
                        <w:t xml:space="preserve">o </w:t>
                      </w:r>
                      <w:r>
                        <w:rPr>
                          <w:bCs/>
                          <w:spacing w:val="0"/>
                          <w:sz w:val="20"/>
                        </w:rPr>
                        <w:t xml:space="preserve">evento junto ao boleto bancário. </w:t>
                      </w:r>
                    </w:p>
                    <w:p w14:paraId="79244C9F" w14:textId="0DE18D2F" w:rsidR="00195651" w:rsidRDefault="00195651" w:rsidP="00E32A35">
                      <w:pPr>
                        <w:pStyle w:val="Corpodetexto"/>
                        <w:suppressAutoHyphens w:val="0"/>
                        <w:spacing w:line="360" w:lineRule="auto"/>
                        <w:rPr>
                          <w:bCs/>
                          <w:spacing w:val="0"/>
                          <w:sz w:val="20"/>
                        </w:rPr>
                      </w:pPr>
                      <w:r>
                        <w:rPr>
                          <w:bCs/>
                          <w:spacing w:val="0"/>
                          <w:sz w:val="20"/>
                        </w:rPr>
                        <w:t>O não cumprimento do pagamento levará a juros, podendo o título ir a protesto.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575F5" w14:textId="77777777" w:rsidR="00220EB5" w:rsidRDefault="00220EB5" w:rsidP="00BE0526">
      <w:pPr>
        <w:spacing w:line="360" w:lineRule="auto"/>
        <w:jc w:val="both"/>
        <w:rPr>
          <w:rFonts w:ascii="Verdana" w:hAnsi="Verdana"/>
          <w:sz w:val="20"/>
        </w:rPr>
      </w:pPr>
    </w:p>
    <w:p w14:paraId="6BBB0AF2" w14:textId="77777777" w:rsidR="00220EB5" w:rsidRPr="00DE6003" w:rsidRDefault="00220EB5" w:rsidP="00BE0526">
      <w:pPr>
        <w:spacing w:line="360" w:lineRule="auto"/>
        <w:jc w:val="both"/>
        <w:rPr>
          <w:rFonts w:ascii="Verdana" w:hAnsi="Verdana"/>
          <w:sz w:val="20"/>
        </w:rPr>
      </w:pPr>
    </w:p>
    <w:p w14:paraId="019FE90B" w14:textId="77777777" w:rsidR="00220EB5" w:rsidRDefault="00220EB5" w:rsidP="00BE0526">
      <w:pPr>
        <w:spacing w:line="360" w:lineRule="auto"/>
        <w:jc w:val="both"/>
        <w:rPr>
          <w:rFonts w:ascii="Verdana" w:hAnsi="Verdana"/>
          <w:sz w:val="20"/>
        </w:rPr>
      </w:pPr>
    </w:p>
    <w:p w14:paraId="6EBBF9AD" w14:textId="77777777" w:rsidR="00220EB5" w:rsidRDefault="00220EB5" w:rsidP="00BE0526">
      <w:pPr>
        <w:spacing w:line="360" w:lineRule="auto"/>
        <w:jc w:val="both"/>
        <w:rPr>
          <w:rFonts w:ascii="Verdana" w:hAnsi="Verdana"/>
          <w:sz w:val="20"/>
        </w:rPr>
      </w:pPr>
    </w:p>
    <w:p w14:paraId="3C6641E8" w14:textId="77777777" w:rsidR="00220EB5" w:rsidRDefault="00220EB5" w:rsidP="00BE0526">
      <w:pPr>
        <w:jc w:val="both"/>
        <w:rPr>
          <w:rFonts w:ascii="Verdana" w:hAnsi="Verdana"/>
          <w:sz w:val="20"/>
        </w:rPr>
      </w:pPr>
    </w:p>
    <w:p w14:paraId="39FB416A" w14:textId="77777777" w:rsidR="00220EB5" w:rsidRDefault="00220EB5" w:rsidP="00BE0526">
      <w:pPr>
        <w:jc w:val="both"/>
        <w:rPr>
          <w:rFonts w:ascii="Verdana" w:hAnsi="Verdana"/>
          <w:sz w:val="20"/>
        </w:rPr>
      </w:pPr>
    </w:p>
    <w:p w14:paraId="136296E0" w14:textId="77777777" w:rsidR="00E43B42" w:rsidRDefault="00E43B42" w:rsidP="00BE0526">
      <w:pPr>
        <w:jc w:val="both"/>
        <w:rPr>
          <w:rFonts w:ascii="Verdana" w:hAnsi="Verdana"/>
          <w:sz w:val="20"/>
        </w:rPr>
      </w:pPr>
    </w:p>
    <w:p w14:paraId="4842D2BD" w14:textId="2393D9A9" w:rsidR="00733DE4" w:rsidRDefault="006C7F59" w:rsidP="00BE0526">
      <w:pPr>
        <w:pStyle w:val="TextosemFormata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Este</w:t>
      </w:r>
      <w:r w:rsidR="006C0B24">
        <w:rPr>
          <w:rFonts w:ascii="Verdana" w:hAnsi="Verdana"/>
          <w:sz w:val="18"/>
          <w:szCs w:val="18"/>
        </w:rPr>
        <w:t xml:space="preserve"> termo</w:t>
      </w:r>
      <w:r w:rsidR="008877F3">
        <w:rPr>
          <w:rFonts w:ascii="Verdana" w:hAnsi="Verdana"/>
          <w:sz w:val="18"/>
          <w:szCs w:val="18"/>
        </w:rPr>
        <w:t>,</w:t>
      </w:r>
      <w:r w:rsidR="006C0B24">
        <w:rPr>
          <w:rFonts w:ascii="Verdana" w:hAnsi="Verdana"/>
          <w:sz w:val="18"/>
          <w:szCs w:val="18"/>
        </w:rPr>
        <w:t xml:space="preserve"> segue </w:t>
      </w:r>
      <w:r w:rsidR="00733DE4">
        <w:rPr>
          <w:rFonts w:ascii="Verdana" w:hAnsi="Verdana"/>
          <w:sz w:val="18"/>
          <w:szCs w:val="18"/>
        </w:rPr>
        <w:t xml:space="preserve">assinado por um </w:t>
      </w:r>
      <w:r>
        <w:rPr>
          <w:rFonts w:ascii="Verdana" w:hAnsi="Verdana"/>
          <w:sz w:val="18"/>
          <w:szCs w:val="18"/>
        </w:rPr>
        <w:t>representante</w:t>
      </w:r>
      <w:r w:rsidR="00733DE4">
        <w:rPr>
          <w:rFonts w:ascii="Verdana" w:hAnsi="Verdana"/>
          <w:sz w:val="18"/>
          <w:szCs w:val="18"/>
        </w:rPr>
        <w:t xml:space="preserve"> legal da empresa</w:t>
      </w:r>
      <w:r>
        <w:rPr>
          <w:rFonts w:ascii="Verdana" w:hAnsi="Verdana"/>
          <w:sz w:val="18"/>
          <w:szCs w:val="18"/>
        </w:rPr>
        <w:t xml:space="preserve"> expositora, empresa montadora e </w:t>
      </w:r>
      <w:r w:rsidR="008877F3">
        <w:rPr>
          <w:rFonts w:ascii="Verdana" w:hAnsi="Verdana"/>
          <w:sz w:val="18"/>
          <w:szCs w:val="18"/>
        </w:rPr>
        <w:t xml:space="preserve">pelo responsável técnico do </w:t>
      </w:r>
      <w:r w:rsidR="00C20469">
        <w:rPr>
          <w:rFonts w:ascii="Verdana" w:hAnsi="Verdana"/>
          <w:sz w:val="18"/>
          <w:szCs w:val="18"/>
        </w:rPr>
        <w:t>projeto</w:t>
      </w:r>
      <w:r w:rsidR="00733DE4">
        <w:rPr>
          <w:rFonts w:ascii="Verdana" w:hAnsi="Verdana"/>
          <w:sz w:val="18"/>
          <w:szCs w:val="18"/>
        </w:rPr>
        <w:t>, podendo ser solicitado contrato social da</w:t>
      </w:r>
      <w:r w:rsidR="00C20469">
        <w:rPr>
          <w:rFonts w:ascii="Verdana" w:hAnsi="Verdana"/>
          <w:sz w:val="18"/>
          <w:szCs w:val="18"/>
        </w:rPr>
        <w:t>s</w:t>
      </w:r>
      <w:r w:rsidR="00733DE4">
        <w:rPr>
          <w:rFonts w:ascii="Verdana" w:hAnsi="Verdana"/>
          <w:sz w:val="18"/>
          <w:szCs w:val="18"/>
        </w:rPr>
        <w:t xml:space="preserve"> empresa</w:t>
      </w:r>
      <w:r w:rsidR="00C20469">
        <w:rPr>
          <w:rFonts w:ascii="Verdana" w:hAnsi="Verdana"/>
          <w:sz w:val="18"/>
          <w:szCs w:val="18"/>
        </w:rPr>
        <w:t>s</w:t>
      </w:r>
      <w:r w:rsidR="00733DE4">
        <w:rPr>
          <w:rFonts w:ascii="Verdana" w:hAnsi="Verdana"/>
          <w:sz w:val="18"/>
          <w:szCs w:val="18"/>
        </w:rPr>
        <w:t xml:space="preserve"> para verificação. </w:t>
      </w:r>
    </w:p>
    <w:p w14:paraId="469B7274" w14:textId="77777777" w:rsidR="00683D94" w:rsidRDefault="00683D94" w:rsidP="00BE0526">
      <w:pPr>
        <w:jc w:val="both"/>
        <w:rPr>
          <w:rFonts w:ascii="Verdana" w:hAnsi="Verdana"/>
          <w:sz w:val="20"/>
        </w:rPr>
      </w:pPr>
    </w:p>
    <w:p w14:paraId="0F1322A3" w14:textId="77777777" w:rsidR="000825C1" w:rsidRDefault="000825C1" w:rsidP="00BE0526">
      <w:pPr>
        <w:jc w:val="both"/>
        <w:rPr>
          <w:rFonts w:ascii="Verdana" w:hAnsi="Verdana"/>
          <w:sz w:val="20"/>
        </w:rPr>
      </w:pPr>
    </w:p>
    <w:p w14:paraId="5482A528" w14:textId="4457A0B2" w:rsidR="00683D94" w:rsidRDefault="000825C1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14:paraId="3306C147" w14:textId="59B65E97" w:rsidR="00220EB5" w:rsidRDefault="00220EB5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Empresa expositor</w:t>
      </w:r>
      <w:r w:rsidR="000825C1">
        <w:rPr>
          <w:rFonts w:ascii="Verdana" w:hAnsi="Verdana"/>
          <w:sz w:val="20"/>
        </w:rPr>
        <w:t>a</w:t>
      </w:r>
    </w:p>
    <w:p w14:paraId="2531A127" w14:textId="77777777" w:rsidR="00220EB5" w:rsidRDefault="00220EB5" w:rsidP="00BE0526">
      <w:pPr>
        <w:jc w:val="both"/>
        <w:rPr>
          <w:rFonts w:ascii="Verdana" w:hAnsi="Verdana"/>
          <w:sz w:val="20"/>
        </w:rPr>
      </w:pPr>
    </w:p>
    <w:p w14:paraId="4CC8FDE3" w14:textId="77777777" w:rsidR="000825C1" w:rsidRDefault="000825C1" w:rsidP="00BE0526">
      <w:pPr>
        <w:jc w:val="both"/>
        <w:rPr>
          <w:rFonts w:ascii="Verdana" w:hAnsi="Verdana"/>
          <w:sz w:val="20"/>
        </w:rPr>
      </w:pPr>
    </w:p>
    <w:p w14:paraId="7C001F45" w14:textId="24265F29" w:rsidR="00E43B42" w:rsidRDefault="000825C1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14:paraId="2BBC8C8F" w14:textId="749F6038" w:rsidR="00220EB5" w:rsidRDefault="00220EB5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Empresa montadora</w:t>
      </w:r>
    </w:p>
    <w:p w14:paraId="6524A871" w14:textId="77777777" w:rsidR="000825C1" w:rsidRDefault="000825C1" w:rsidP="00BE0526">
      <w:pPr>
        <w:jc w:val="both"/>
        <w:rPr>
          <w:rFonts w:ascii="Verdana" w:hAnsi="Verdana"/>
          <w:sz w:val="20"/>
        </w:rPr>
      </w:pPr>
    </w:p>
    <w:p w14:paraId="7B691267" w14:textId="77777777" w:rsidR="00220EB5" w:rsidRDefault="00220EB5" w:rsidP="00BE0526">
      <w:pPr>
        <w:jc w:val="both"/>
        <w:rPr>
          <w:rFonts w:ascii="Verdana" w:hAnsi="Verdana"/>
          <w:sz w:val="20"/>
        </w:rPr>
      </w:pPr>
    </w:p>
    <w:p w14:paraId="08F3EC10" w14:textId="7DB1AC27" w:rsidR="00E43B42" w:rsidRDefault="000825C1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</w:t>
      </w:r>
    </w:p>
    <w:p w14:paraId="10B3D1FF" w14:textId="4A5ED7DC" w:rsidR="00220EB5" w:rsidRDefault="00220EB5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Responsável</w:t>
      </w:r>
      <w:r w:rsidR="00CF7E11">
        <w:rPr>
          <w:rFonts w:ascii="Verdana" w:hAnsi="Verdana"/>
          <w:sz w:val="20"/>
        </w:rPr>
        <w:t xml:space="preserve"> técnico</w:t>
      </w:r>
      <w:r>
        <w:rPr>
          <w:rFonts w:ascii="Verdana" w:hAnsi="Verdana"/>
          <w:sz w:val="20"/>
        </w:rPr>
        <w:t xml:space="preserve"> pelo estande</w:t>
      </w:r>
    </w:p>
    <w:p w14:paraId="5D8BCF3E" w14:textId="77777777" w:rsidR="00220EB5" w:rsidRDefault="00220EB5" w:rsidP="00BE0526">
      <w:pPr>
        <w:jc w:val="both"/>
        <w:rPr>
          <w:rFonts w:ascii="Verdana" w:hAnsi="Verdana"/>
          <w:sz w:val="20"/>
        </w:rPr>
      </w:pPr>
    </w:p>
    <w:p w14:paraId="579A72C9" w14:textId="77777777" w:rsidR="00E43B42" w:rsidRDefault="00E43B42" w:rsidP="00BE0526">
      <w:pPr>
        <w:jc w:val="both"/>
        <w:rPr>
          <w:rFonts w:ascii="Verdana" w:hAnsi="Verdana"/>
          <w:sz w:val="20"/>
        </w:rPr>
      </w:pPr>
    </w:p>
    <w:p w14:paraId="5B326D1F" w14:textId="77777777" w:rsidR="00E43B42" w:rsidRDefault="00E43B42" w:rsidP="00BE0526">
      <w:pPr>
        <w:jc w:val="both"/>
        <w:rPr>
          <w:rFonts w:ascii="Verdana" w:hAnsi="Verdana"/>
          <w:sz w:val="20"/>
        </w:rPr>
      </w:pPr>
      <w:r w:rsidRPr="00E43B42">
        <w:rPr>
          <w:rFonts w:ascii="Verdana" w:hAnsi="Verdana"/>
          <w:sz w:val="20"/>
        </w:rPr>
        <w:t>Número do CREA</w:t>
      </w:r>
      <w:r w:rsidR="00E8437D">
        <w:rPr>
          <w:rFonts w:ascii="Verdana" w:hAnsi="Verdana"/>
          <w:sz w:val="20"/>
        </w:rPr>
        <w:t>/CAU</w:t>
      </w:r>
      <w:r w:rsidRPr="00E43B42">
        <w:rPr>
          <w:rFonts w:ascii="Verdana" w:hAnsi="Verdana"/>
          <w:sz w:val="20"/>
        </w:rPr>
        <w:t>:</w:t>
      </w:r>
    </w:p>
    <w:p w14:paraId="389131E0" w14:textId="77777777" w:rsidR="00E43B42" w:rsidRDefault="00E43B42" w:rsidP="00BE0526">
      <w:pPr>
        <w:jc w:val="both"/>
        <w:rPr>
          <w:rFonts w:ascii="Verdana" w:hAnsi="Verdana"/>
          <w:sz w:val="20"/>
        </w:rPr>
      </w:pPr>
    </w:p>
    <w:p w14:paraId="4FD0C9DC" w14:textId="77777777" w:rsidR="007236AF" w:rsidRDefault="007236AF" w:rsidP="00BE0526">
      <w:pPr>
        <w:jc w:val="both"/>
        <w:rPr>
          <w:rFonts w:ascii="Verdana" w:hAnsi="Verdana"/>
          <w:sz w:val="20"/>
        </w:rPr>
      </w:pPr>
    </w:p>
    <w:p w14:paraId="17DCD8DD" w14:textId="77777777" w:rsidR="007236AF" w:rsidRDefault="007236AF" w:rsidP="00BE0526">
      <w:pPr>
        <w:jc w:val="both"/>
        <w:rPr>
          <w:rFonts w:ascii="Verdana" w:hAnsi="Verdana"/>
          <w:sz w:val="20"/>
        </w:rPr>
      </w:pPr>
    </w:p>
    <w:p w14:paraId="0E7844E5" w14:textId="77777777" w:rsidR="00220EB5" w:rsidRDefault="00DF18C8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Data: ___ / ___ / ____</w:t>
      </w:r>
    </w:p>
    <w:p w14:paraId="36F7B7EB" w14:textId="77777777" w:rsidR="00DF18C8" w:rsidRDefault="00DF18C8" w:rsidP="00BE0526">
      <w:pPr>
        <w:jc w:val="both"/>
        <w:rPr>
          <w:rFonts w:ascii="Verdana" w:hAnsi="Verdana"/>
          <w:sz w:val="20"/>
        </w:rPr>
      </w:pPr>
    </w:p>
    <w:p w14:paraId="58578B16" w14:textId="77777777" w:rsidR="00D8576A" w:rsidRDefault="00D8576A" w:rsidP="00BE0526">
      <w:pPr>
        <w:jc w:val="both"/>
        <w:rPr>
          <w:rFonts w:ascii="Verdana" w:hAnsi="Verdana"/>
          <w:sz w:val="20"/>
        </w:rPr>
      </w:pPr>
    </w:p>
    <w:p w14:paraId="317FA73B" w14:textId="62CB0066" w:rsidR="00D8576A" w:rsidRDefault="00C20469" w:rsidP="00BE052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OBS: Acordamos que o </w:t>
      </w:r>
      <w:r w:rsidR="00D8576A" w:rsidRPr="00733DE4">
        <w:rPr>
          <w:rFonts w:ascii="Verdana" w:hAnsi="Verdana"/>
          <w:sz w:val="20"/>
        </w:rPr>
        <w:t xml:space="preserve">início da montagem </w:t>
      </w:r>
      <w:r w:rsidR="00733DE4" w:rsidRPr="00733DE4">
        <w:rPr>
          <w:rFonts w:ascii="Verdana" w:hAnsi="Verdana"/>
          <w:sz w:val="20"/>
        </w:rPr>
        <w:t>do</w:t>
      </w:r>
      <w:r w:rsidR="00D8576A" w:rsidRPr="00733DE4">
        <w:rPr>
          <w:rFonts w:ascii="Verdana" w:hAnsi="Verdana"/>
          <w:sz w:val="20"/>
        </w:rPr>
        <w:t xml:space="preserve"> estande só será liberad</w:t>
      </w:r>
      <w:r>
        <w:rPr>
          <w:rFonts w:ascii="Verdana" w:hAnsi="Verdana"/>
          <w:sz w:val="20"/>
        </w:rPr>
        <w:t>a</w:t>
      </w:r>
      <w:r w:rsidR="00D8576A" w:rsidRPr="00733DE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</w:t>
      </w:r>
      <w:r w:rsidR="00D8576A" w:rsidRPr="00733DE4">
        <w:rPr>
          <w:rFonts w:ascii="Verdana" w:hAnsi="Verdana"/>
          <w:sz w:val="20"/>
        </w:rPr>
        <w:t>diante envio e aprovação do projeto, documentos obrigatórios e deste termo assinado.</w:t>
      </w:r>
    </w:p>
    <w:sectPr w:rsidR="00D8576A" w:rsidSect="004A652D">
      <w:pgSz w:w="11907" w:h="16840" w:code="9"/>
      <w:pgMar w:top="284" w:right="1134" w:bottom="567" w:left="1134" w:header="295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EC74" w14:textId="77777777" w:rsidR="002B278F" w:rsidRDefault="002B278F">
      <w:r>
        <w:separator/>
      </w:r>
    </w:p>
  </w:endnote>
  <w:endnote w:type="continuationSeparator" w:id="0">
    <w:p w14:paraId="66D227E6" w14:textId="77777777" w:rsidR="002B278F" w:rsidRDefault="002B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B28BA" w14:textId="77777777" w:rsidR="002B278F" w:rsidRDefault="002B278F">
      <w:r>
        <w:separator/>
      </w:r>
    </w:p>
  </w:footnote>
  <w:footnote w:type="continuationSeparator" w:id="0">
    <w:p w14:paraId="0B7B1518" w14:textId="77777777" w:rsidR="002B278F" w:rsidRDefault="002B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B021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A6391C"/>
    <w:multiLevelType w:val="hybridMultilevel"/>
    <w:tmpl w:val="71B6AD88"/>
    <w:lvl w:ilvl="0" w:tplc="594649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E7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CE3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27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E3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16B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86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2C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CEB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89A"/>
    <w:multiLevelType w:val="singleLevel"/>
    <w:tmpl w:val="0416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AC577F"/>
    <w:multiLevelType w:val="hybridMultilevel"/>
    <w:tmpl w:val="C11CC732"/>
    <w:lvl w:ilvl="0" w:tplc="70C0D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85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44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48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EA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4CE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2A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2D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208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008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0C35714A"/>
    <w:multiLevelType w:val="hybridMultilevel"/>
    <w:tmpl w:val="FAD42462"/>
    <w:lvl w:ilvl="0" w:tplc="AD007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4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0A7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EE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C6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0C2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2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AF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A2E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2C8"/>
    <w:multiLevelType w:val="multilevel"/>
    <w:tmpl w:val="9EF0EB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21273B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139854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0E1CA2"/>
    <w:multiLevelType w:val="hybridMultilevel"/>
    <w:tmpl w:val="59D6F29E"/>
    <w:lvl w:ilvl="0" w:tplc="F502D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EF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7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A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85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8A7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4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EA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980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86A8B"/>
    <w:multiLevelType w:val="singleLevel"/>
    <w:tmpl w:val="DE146A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4641C6"/>
    <w:multiLevelType w:val="multilevel"/>
    <w:tmpl w:val="216EC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17DE472E"/>
    <w:multiLevelType w:val="hybridMultilevel"/>
    <w:tmpl w:val="ECB452CC"/>
    <w:lvl w:ilvl="0" w:tplc="FBE407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B87E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1273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D05A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205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50F3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C6C44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C6D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29054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92727A"/>
    <w:multiLevelType w:val="hybridMultilevel"/>
    <w:tmpl w:val="E76EE6E2"/>
    <w:lvl w:ilvl="0" w:tplc="554815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CF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2B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0D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8F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F2C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E8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CAA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35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FF39B8"/>
    <w:multiLevelType w:val="hybridMultilevel"/>
    <w:tmpl w:val="11DA1E4C"/>
    <w:lvl w:ilvl="0" w:tplc="9E8609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2E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0A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A0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5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05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E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0C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28F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509F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413511"/>
    <w:multiLevelType w:val="singleLevel"/>
    <w:tmpl w:val="277064F2"/>
    <w:lvl w:ilvl="0">
      <w:start w:val="3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2F615BFA"/>
    <w:multiLevelType w:val="multilevel"/>
    <w:tmpl w:val="9C444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0A97098"/>
    <w:multiLevelType w:val="singleLevel"/>
    <w:tmpl w:val="DE146A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4404416"/>
    <w:multiLevelType w:val="hybridMultilevel"/>
    <w:tmpl w:val="8474DCB0"/>
    <w:lvl w:ilvl="0" w:tplc="B756EE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21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2E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A7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DE8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4E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B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22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94A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2D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C163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246C9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46D3E9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25" w15:restartNumberingAfterBreak="0">
    <w:nsid w:val="45E061B3"/>
    <w:multiLevelType w:val="singleLevel"/>
    <w:tmpl w:val="FFD2B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487E5AC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943678"/>
    <w:multiLevelType w:val="multilevel"/>
    <w:tmpl w:val="92B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E491667"/>
    <w:multiLevelType w:val="hybridMultilevel"/>
    <w:tmpl w:val="8AF2DADA"/>
    <w:lvl w:ilvl="0" w:tplc="CA465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4C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4C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25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6E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06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C4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4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ACF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A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730C9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31" w15:restartNumberingAfterBreak="0">
    <w:nsid w:val="50AF12D7"/>
    <w:multiLevelType w:val="multilevel"/>
    <w:tmpl w:val="FEFE2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12C4D6E"/>
    <w:multiLevelType w:val="singleLevel"/>
    <w:tmpl w:val="DE146A9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27234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34" w15:restartNumberingAfterBreak="0">
    <w:nsid w:val="5814399E"/>
    <w:multiLevelType w:val="singleLevel"/>
    <w:tmpl w:val="0416000F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D01F61"/>
    <w:multiLevelType w:val="hybridMultilevel"/>
    <w:tmpl w:val="D7FC5A80"/>
    <w:lvl w:ilvl="0" w:tplc="34EE020C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6" w15:restartNumberingAfterBreak="0">
    <w:nsid w:val="604C1C9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FC1B21"/>
    <w:multiLevelType w:val="hybridMultilevel"/>
    <w:tmpl w:val="0D640898"/>
    <w:lvl w:ilvl="0" w:tplc="5D8A0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505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3C6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C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20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328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86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9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648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BD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FF50E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877F9A"/>
    <w:multiLevelType w:val="multilevel"/>
    <w:tmpl w:val="2DC8D9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6BA006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83154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B733C5C"/>
    <w:multiLevelType w:val="hybridMultilevel"/>
    <w:tmpl w:val="AB882CB2"/>
    <w:lvl w:ilvl="0" w:tplc="B1A4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23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E0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CC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2E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44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83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4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00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E232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DF5672E"/>
    <w:multiLevelType w:val="multilevel"/>
    <w:tmpl w:val="3D903A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 w16cid:durableId="704331033">
    <w:abstractNumId w:val="39"/>
  </w:num>
  <w:num w:numId="2" w16cid:durableId="2128111176">
    <w:abstractNumId w:val="21"/>
  </w:num>
  <w:num w:numId="3" w16cid:durableId="1046415034">
    <w:abstractNumId w:val="22"/>
  </w:num>
  <w:num w:numId="4" w16cid:durableId="160896814">
    <w:abstractNumId w:val="25"/>
  </w:num>
  <w:num w:numId="5" w16cid:durableId="1540778479">
    <w:abstractNumId w:val="18"/>
  </w:num>
  <w:num w:numId="6" w16cid:durableId="179590211">
    <w:abstractNumId w:val="40"/>
  </w:num>
  <w:num w:numId="7" w16cid:durableId="1159034684">
    <w:abstractNumId w:val="31"/>
  </w:num>
  <w:num w:numId="8" w16cid:durableId="389504026">
    <w:abstractNumId w:val="0"/>
  </w:num>
  <w:num w:numId="9" w16cid:durableId="783498390">
    <w:abstractNumId w:val="28"/>
  </w:num>
  <w:num w:numId="10" w16cid:durableId="2104641344">
    <w:abstractNumId w:val="27"/>
  </w:num>
  <w:num w:numId="11" w16cid:durableId="754321924">
    <w:abstractNumId w:val="3"/>
  </w:num>
  <w:num w:numId="12" w16cid:durableId="1657103491">
    <w:abstractNumId w:val="15"/>
  </w:num>
  <w:num w:numId="13" w16cid:durableId="1341001875">
    <w:abstractNumId w:val="43"/>
  </w:num>
  <w:num w:numId="14" w16cid:durableId="1933850977">
    <w:abstractNumId w:val="23"/>
  </w:num>
  <w:num w:numId="15" w16cid:durableId="1047338752">
    <w:abstractNumId w:val="5"/>
  </w:num>
  <w:num w:numId="16" w16cid:durableId="1871448721">
    <w:abstractNumId w:val="9"/>
  </w:num>
  <w:num w:numId="17" w16cid:durableId="1970279019">
    <w:abstractNumId w:val="12"/>
  </w:num>
  <w:num w:numId="18" w16cid:durableId="204679770">
    <w:abstractNumId w:val="6"/>
  </w:num>
  <w:num w:numId="19" w16cid:durableId="1028682929">
    <w:abstractNumId w:val="44"/>
  </w:num>
  <w:num w:numId="20" w16cid:durableId="949776503">
    <w:abstractNumId w:val="10"/>
  </w:num>
  <w:num w:numId="21" w16cid:durableId="170608433">
    <w:abstractNumId w:val="19"/>
  </w:num>
  <w:num w:numId="22" w16cid:durableId="120344912">
    <w:abstractNumId w:val="32"/>
  </w:num>
  <w:num w:numId="23" w16cid:durableId="1622413695">
    <w:abstractNumId w:val="11"/>
  </w:num>
  <w:num w:numId="24" w16cid:durableId="697703355">
    <w:abstractNumId w:val="45"/>
  </w:num>
  <w:num w:numId="25" w16cid:durableId="1890648844">
    <w:abstractNumId w:val="13"/>
  </w:num>
  <w:num w:numId="26" w16cid:durableId="22680401">
    <w:abstractNumId w:val="41"/>
  </w:num>
  <w:num w:numId="27" w16cid:durableId="477723173">
    <w:abstractNumId w:val="36"/>
  </w:num>
  <w:num w:numId="28" w16cid:durableId="494154196">
    <w:abstractNumId w:val="26"/>
  </w:num>
  <w:num w:numId="29" w16cid:durableId="1680347902">
    <w:abstractNumId w:val="8"/>
  </w:num>
  <w:num w:numId="30" w16cid:durableId="196553114">
    <w:abstractNumId w:val="1"/>
  </w:num>
  <w:num w:numId="31" w16cid:durableId="960380186">
    <w:abstractNumId w:val="20"/>
  </w:num>
  <w:num w:numId="32" w16cid:durableId="1342007904">
    <w:abstractNumId w:val="7"/>
  </w:num>
  <w:num w:numId="33" w16cid:durableId="1947032021">
    <w:abstractNumId w:val="30"/>
  </w:num>
  <w:num w:numId="34" w16cid:durableId="1736198634">
    <w:abstractNumId w:val="33"/>
  </w:num>
  <w:num w:numId="35" w16cid:durableId="1210536457">
    <w:abstractNumId w:val="24"/>
  </w:num>
  <w:num w:numId="36" w16cid:durableId="1564220584">
    <w:abstractNumId w:val="4"/>
  </w:num>
  <w:num w:numId="37" w16cid:durableId="425418001">
    <w:abstractNumId w:val="37"/>
  </w:num>
  <w:num w:numId="38" w16cid:durableId="1881815457">
    <w:abstractNumId w:val="42"/>
  </w:num>
  <w:num w:numId="39" w16cid:durableId="1031615167">
    <w:abstractNumId w:val="34"/>
  </w:num>
  <w:num w:numId="40" w16cid:durableId="796602448">
    <w:abstractNumId w:val="17"/>
  </w:num>
  <w:num w:numId="41" w16cid:durableId="564996207">
    <w:abstractNumId w:val="16"/>
  </w:num>
  <w:num w:numId="42" w16cid:durableId="621764976">
    <w:abstractNumId w:val="38"/>
  </w:num>
  <w:num w:numId="43" w16cid:durableId="1785614333">
    <w:abstractNumId w:val="14"/>
  </w:num>
  <w:num w:numId="44" w16cid:durableId="1250500845">
    <w:abstractNumId w:val="29"/>
  </w:num>
  <w:num w:numId="45" w16cid:durableId="302198511">
    <w:abstractNumId w:val="2"/>
  </w:num>
  <w:num w:numId="46" w16cid:durableId="6444308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C0"/>
    <w:rsid w:val="000221A1"/>
    <w:rsid w:val="00067641"/>
    <w:rsid w:val="000825C1"/>
    <w:rsid w:val="00086DFB"/>
    <w:rsid w:val="000A0552"/>
    <w:rsid w:val="000C357E"/>
    <w:rsid w:val="000F1A5D"/>
    <w:rsid w:val="000F2BE7"/>
    <w:rsid w:val="000F691A"/>
    <w:rsid w:val="00113C2B"/>
    <w:rsid w:val="0013470B"/>
    <w:rsid w:val="0015503E"/>
    <w:rsid w:val="001555A8"/>
    <w:rsid w:val="001628ED"/>
    <w:rsid w:val="00195651"/>
    <w:rsid w:val="001B0B08"/>
    <w:rsid w:val="001B4A1C"/>
    <w:rsid w:val="001C4205"/>
    <w:rsid w:val="00220EB5"/>
    <w:rsid w:val="00250F0E"/>
    <w:rsid w:val="002717E2"/>
    <w:rsid w:val="00286E88"/>
    <w:rsid w:val="002B278F"/>
    <w:rsid w:val="002C7AB0"/>
    <w:rsid w:val="002D04BF"/>
    <w:rsid w:val="003710DA"/>
    <w:rsid w:val="00376A0E"/>
    <w:rsid w:val="003D2EBD"/>
    <w:rsid w:val="003F0D68"/>
    <w:rsid w:val="00436577"/>
    <w:rsid w:val="00437B5D"/>
    <w:rsid w:val="0045478A"/>
    <w:rsid w:val="0046723E"/>
    <w:rsid w:val="00493AF3"/>
    <w:rsid w:val="004A652D"/>
    <w:rsid w:val="00573BC4"/>
    <w:rsid w:val="00592E18"/>
    <w:rsid w:val="005A40C0"/>
    <w:rsid w:val="005D2A30"/>
    <w:rsid w:val="00605CF1"/>
    <w:rsid w:val="00665852"/>
    <w:rsid w:val="00683D94"/>
    <w:rsid w:val="00692000"/>
    <w:rsid w:val="006B79DA"/>
    <w:rsid w:val="006C0B24"/>
    <w:rsid w:val="006C7F59"/>
    <w:rsid w:val="006F5D9F"/>
    <w:rsid w:val="007236AF"/>
    <w:rsid w:val="00733012"/>
    <w:rsid w:val="00733DE4"/>
    <w:rsid w:val="00750077"/>
    <w:rsid w:val="00753506"/>
    <w:rsid w:val="00771C8C"/>
    <w:rsid w:val="007C222D"/>
    <w:rsid w:val="007E067A"/>
    <w:rsid w:val="007F3FB8"/>
    <w:rsid w:val="00843E49"/>
    <w:rsid w:val="00866BF3"/>
    <w:rsid w:val="00876E40"/>
    <w:rsid w:val="008877F3"/>
    <w:rsid w:val="008A6B81"/>
    <w:rsid w:val="008B601A"/>
    <w:rsid w:val="008B767B"/>
    <w:rsid w:val="008D063B"/>
    <w:rsid w:val="00903393"/>
    <w:rsid w:val="0095095B"/>
    <w:rsid w:val="00971F61"/>
    <w:rsid w:val="009C26A3"/>
    <w:rsid w:val="009D568A"/>
    <w:rsid w:val="00A10C6E"/>
    <w:rsid w:val="00A20082"/>
    <w:rsid w:val="00A73574"/>
    <w:rsid w:val="00AD58C0"/>
    <w:rsid w:val="00AD767D"/>
    <w:rsid w:val="00B944AB"/>
    <w:rsid w:val="00BB6F4B"/>
    <w:rsid w:val="00BE0526"/>
    <w:rsid w:val="00C20469"/>
    <w:rsid w:val="00C70F82"/>
    <w:rsid w:val="00C93985"/>
    <w:rsid w:val="00CA448E"/>
    <w:rsid w:val="00CC5AF3"/>
    <w:rsid w:val="00CE78CD"/>
    <w:rsid w:val="00CF7E11"/>
    <w:rsid w:val="00D133D7"/>
    <w:rsid w:val="00D31C83"/>
    <w:rsid w:val="00D43C3C"/>
    <w:rsid w:val="00D8576A"/>
    <w:rsid w:val="00DE2FC5"/>
    <w:rsid w:val="00DE6003"/>
    <w:rsid w:val="00DF18C8"/>
    <w:rsid w:val="00E31D9A"/>
    <w:rsid w:val="00E32A35"/>
    <w:rsid w:val="00E43B42"/>
    <w:rsid w:val="00E54532"/>
    <w:rsid w:val="00E8437D"/>
    <w:rsid w:val="00EB039E"/>
    <w:rsid w:val="00EC1119"/>
    <w:rsid w:val="00EC18FD"/>
    <w:rsid w:val="00EC5A87"/>
    <w:rsid w:val="00F34F60"/>
    <w:rsid w:val="00F44EAB"/>
    <w:rsid w:val="00F66AF0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FD8D1"/>
  <w15:docId w15:val="{047159F2-1258-4CBA-B7F8-A564956D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napToGrid w:val="0"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num" w:pos="709"/>
      </w:tabs>
      <w:ind w:hanging="654"/>
      <w:jc w:val="both"/>
      <w:outlineLvl w:val="1"/>
    </w:pPr>
    <w:rPr>
      <w:rFonts w:ascii="Tahoma" w:hAnsi="Tahoma" w:cs="Tahoma"/>
      <w:b/>
      <w:bCs/>
      <w:snapToGrid w:val="0"/>
      <w:color w:val="008000"/>
      <w:sz w:val="20"/>
    </w:rPr>
  </w:style>
  <w:style w:type="paragraph" w:styleId="Ttulo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Tahoma" w:hAnsi="Tahoma"/>
      <w:b/>
      <w:bCs/>
      <w:spacing w:val="-2"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right" w:pos="9639"/>
      </w:tabs>
      <w:suppressAutoHyphens/>
      <w:jc w:val="center"/>
      <w:outlineLvl w:val="3"/>
    </w:pPr>
    <w:rPr>
      <w:rFonts w:ascii="Times New Roman" w:hAnsi="Times New Roman"/>
      <w:b/>
      <w:spacing w:val="-2"/>
      <w:sz w:val="18"/>
      <w:lang w:val="en-US"/>
    </w:rPr>
  </w:style>
  <w:style w:type="paragraph" w:styleId="Ttulo5">
    <w:name w:val="heading 5"/>
    <w:basedOn w:val="Normal"/>
    <w:next w:val="Normal"/>
    <w:qFormat/>
    <w:pPr>
      <w:keepNext/>
      <w:suppressAutoHyphens/>
      <w:ind w:left="2124" w:hanging="2124"/>
      <w:jc w:val="both"/>
      <w:outlineLvl w:val="4"/>
    </w:pPr>
    <w:rPr>
      <w:rFonts w:ascii="Tahoma" w:hAnsi="Tahoma"/>
      <w:b/>
      <w:bCs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suppressAutoHyphens/>
      <w:jc w:val="both"/>
      <w:outlineLvl w:val="5"/>
    </w:pPr>
    <w:rPr>
      <w:rFonts w:ascii="Tahoma" w:hAnsi="Tahoma"/>
      <w:spacing w:val="-2"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uppressAutoHyphens/>
      <w:jc w:val="both"/>
    </w:pPr>
    <w:rPr>
      <w:rFonts w:ascii="Verdana" w:hAnsi="Verdana"/>
      <w:spacing w:val="-2"/>
      <w:sz w:val="22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/>
      <w:sz w:val="20"/>
    </w:rPr>
  </w:style>
  <w:style w:type="paragraph" w:styleId="Corpodetexto3">
    <w:name w:val="Body Text 3"/>
    <w:basedOn w:val="Normal"/>
    <w:pPr>
      <w:jc w:val="both"/>
    </w:pPr>
    <w:rPr>
      <w:rFonts w:ascii="CG Omega" w:hAnsi="CG Omega"/>
      <w:sz w:val="22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/>
    </w:pPr>
    <w:rPr>
      <w:rFonts w:ascii="Times New Roman" w:hAnsi="Times New Roman"/>
      <w:sz w:val="20"/>
      <w:lang w:val="en-US"/>
    </w:rPr>
  </w:style>
  <w:style w:type="paragraph" w:customStyle="1" w:styleId="Rodapmpar">
    <w:name w:val="Rodapé ímpar"/>
    <w:basedOn w:val="Rodap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jc w:val="right"/>
    </w:pPr>
    <w:rPr>
      <w:rFonts w:ascii="Times New Roman" w:hAnsi="Times New Roman"/>
      <w:sz w:val="20"/>
    </w:rPr>
  </w:style>
  <w:style w:type="paragraph" w:styleId="Sumrio1">
    <w:name w:val="toc 1"/>
    <w:basedOn w:val="Normal"/>
    <w:autoRedefine/>
    <w:semiHidden/>
    <w:pPr>
      <w:tabs>
        <w:tab w:val="right" w:leader="dot" w:pos="8838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Ttulo">
    <w:name w:val="Title"/>
    <w:basedOn w:val="Normal"/>
    <w:qFormat/>
    <w:pPr>
      <w:shd w:val="pct10" w:color="000000" w:fill="FFFFFF"/>
      <w:tabs>
        <w:tab w:val="left" w:pos="-1440"/>
        <w:tab w:val="left" w:pos="-720"/>
        <w:tab w:val="left" w:pos="0"/>
        <w:tab w:val="left" w:pos="486"/>
        <w:tab w:val="left" w:pos="720"/>
        <w:tab w:val="left" w:pos="1440"/>
        <w:tab w:val="left" w:pos="2160"/>
        <w:tab w:val="left" w:pos="2624"/>
        <w:tab w:val="left" w:pos="2880"/>
      </w:tabs>
      <w:suppressAutoHyphens/>
      <w:ind w:right="-58"/>
      <w:jc w:val="center"/>
    </w:pPr>
    <w:rPr>
      <w:rFonts w:ascii="Tahoma" w:hAnsi="Tahoma"/>
      <w:b/>
      <w:spacing w:val="-3"/>
      <w:sz w:val="18"/>
    </w:rPr>
  </w:style>
  <w:style w:type="paragraph" w:styleId="Corpodetexto2">
    <w:name w:val="Body Text 2"/>
    <w:basedOn w:val="Normal"/>
    <w:pPr>
      <w:suppressAutoHyphens/>
      <w:jc w:val="both"/>
    </w:pPr>
    <w:rPr>
      <w:rFonts w:ascii="Tahoma" w:hAnsi="Tahoma"/>
      <w:b/>
      <w:color w:val="FF0000"/>
      <w:spacing w:val="-2"/>
      <w:sz w:val="20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Times New Roman" w:hAnsi="Times New Roman"/>
      <w:sz w:val="20"/>
      <w:lang w:val="en-US"/>
    </w:rPr>
  </w:style>
  <w:style w:type="paragraph" w:styleId="Recuodecorpodetexto2">
    <w:name w:val="Body Text Indent 2"/>
    <w:basedOn w:val="Normal"/>
    <w:pPr>
      <w:ind w:firstLine="426"/>
      <w:jc w:val="both"/>
    </w:pPr>
    <w:rPr>
      <w:rFonts w:ascii="Lucida Casual" w:hAnsi="Lucida Casual"/>
      <w:sz w:val="28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perlink">
    <w:name w:val="Hiperlink"/>
    <w:rPr>
      <w:color w:val="0000FF"/>
      <w:u w:val="single"/>
    </w:rPr>
  </w:style>
  <w:style w:type="paragraph" w:styleId="Recuodecorpodetexto">
    <w:name w:val="Body Text Indent"/>
    <w:basedOn w:val="Normal"/>
    <w:pPr>
      <w:tabs>
        <w:tab w:val="left" w:pos="-720"/>
      </w:tabs>
      <w:suppressAutoHyphens/>
      <w:spacing w:line="360" w:lineRule="auto"/>
      <w:ind w:left="-709"/>
      <w:jc w:val="center"/>
    </w:pPr>
    <w:rPr>
      <w:rFonts w:ascii="Verdana" w:hAnsi="Verdana"/>
      <w:b/>
      <w:spacing w:val="-3"/>
      <w:sz w:val="20"/>
    </w:rPr>
  </w:style>
  <w:style w:type="paragraph" w:styleId="Textodebalo">
    <w:name w:val="Balloon Text"/>
    <w:basedOn w:val="Normal"/>
    <w:link w:val="TextodebaloChar"/>
    <w:rsid w:val="007236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36AF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link w:val="TextosemFormatao"/>
    <w:uiPriority w:val="99"/>
    <w:rsid w:val="00113C2B"/>
    <w:rPr>
      <w:rFonts w:ascii="Courier New" w:hAnsi="Courier New"/>
    </w:rPr>
  </w:style>
  <w:style w:type="character" w:customStyle="1" w:styleId="fontstyle01">
    <w:name w:val="fontstyle01"/>
    <w:basedOn w:val="Fontepargpadro"/>
    <w:rsid w:val="00086DFB"/>
    <w:rPr>
      <w:rFonts w:ascii="Verdana" w:hAnsi="Verdan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86DF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21253243ED643922717028D5F6BF0" ma:contentTypeVersion="16" ma:contentTypeDescription="Crie um novo documento." ma:contentTypeScope="" ma:versionID="e72857f04d0f3f00d2af78e396ef059c">
  <xsd:schema xmlns:xsd="http://www.w3.org/2001/XMLSchema" xmlns:xs="http://www.w3.org/2001/XMLSchema" xmlns:p="http://schemas.microsoft.com/office/2006/metadata/properties" xmlns:ns2="d03f4ec2-53ef-4a1e-82c3-fbf09f50ee10" xmlns:ns3="bd2cf2fb-266f-4153-a9a6-3c72b1a3a77a" targetNamespace="http://schemas.microsoft.com/office/2006/metadata/properties" ma:root="true" ma:fieldsID="1a1c17f5a6c9b48d124f93581cd18bb6" ns2:_="" ns3:_="">
    <xsd:import namespace="d03f4ec2-53ef-4a1e-82c3-fbf09f50ee10"/>
    <xsd:import namespace="bd2cf2fb-266f-4153-a9a6-3c72b1a3a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4ec2-53ef-4a1e-82c3-fbf09f50e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8152db-b5c4-4aac-9c49-3ba2f05da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f2fb-266f-4153-a9a6-3c72b1a3a7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7dfb50-113f-434f-8a72-fee2a22f9d82}" ma:internalName="TaxCatchAll" ma:showField="CatchAllData" ma:web="bd2cf2fb-266f-4153-a9a6-3c72b1a3a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cf2fb-266f-4153-a9a6-3c72b1a3a77a" xsi:nil="true"/>
    <lcf76f155ced4ddcb4097134ff3c332f xmlns="d03f4ec2-53ef-4a1e-82c3-fbf09f50ee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F6AC7-4975-4DCB-B0A4-4889FB5F5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4ec2-53ef-4a1e-82c3-fbf09f50ee10"/>
    <ds:schemaRef ds:uri="bd2cf2fb-266f-4153-a9a6-3c72b1a3a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B6D12-04E6-4B9A-831D-1A61103529A0}">
  <ds:schemaRefs>
    <ds:schemaRef ds:uri="http://schemas.microsoft.com/office/2006/metadata/properties"/>
    <ds:schemaRef ds:uri="http://schemas.microsoft.com/office/infopath/2007/PartnerControls"/>
    <ds:schemaRef ds:uri="bd2cf2fb-266f-4153-a9a6-3c72b1a3a77a"/>
    <ds:schemaRef ds:uri="d03f4ec2-53ef-4a1e-82c3-fbf09f50ee10"/>
  </ds:schemaRefs>
</ds:datastoreItem>
</file>

<file path=customXml/itemProps3.xml><?xml version="1.0" encoding="utf-8"?>
<ds:datastoreItem xmlns:ds="http://schemas.openxmlformats.org/officeDocument/2006/customXml" ds:itemID="{F4A421D3-9F3F-4AB6-AC08-0058DB960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Expositor,</vt:lpstr>
    </vt:vector>
  </TitlesOfParts>
  <Company>Fagga Eventos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Expositor,</dc:title>
  <dc:creator>Cristiane Ramos</dc:creator>
  <cp:lastModifiedBy>Atendimento Pmais Eventos</cp:lastModifiedBy>
  <cp:revision>5</cp:revision>
  <cp:lastPrinted>2005-03-21T21:09:00Z</cp:lastPrinted>
  <dcterms:created xsi:type="dcterms:W3CDTF">2025-05-14T13:02:00Z</dcterms:created>
  <dcterms:modified xsi:type="dcterms:W3CDTF">2025-05-14T13:10:00Z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0x010100DD821253243ED643922717028D5F6BF0</vt:lpwstr>
  </property>
  <property fmtid="{D5CDD505-2E9C-101B-9397-08002B2CF9AE}" pid="3" name="MediaServiceImageTags">
    <vt:lpwstr/>
  </property>
</Properties>
</file>